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濠江区2023年在校生岗位实习补贴办事指南</w:t>
      </w:r>
    </w:p>
    <w:p>
      <w:pPr>
        <w:pStyle w:val="5"/>
        <w:keepNext w:val="0"/>
        <w:keepLines w:val="0"/>
        <w:pageBreakBefore w:val="0"/>
        <w:kinsoku/>
        <w:wordWrap/>
        <w:overflowPunct/>
        <w:autoSpaceDE/>
        <w:autoSpaceDN/>
        <w:bidi w:val="0"/>
        <w:spacing w:line="560" w:lineRule="exact"/>
        <w:ind w:left="632"/>
        <w:textAlignment w:val="auto"/>
        <w:rPr>
          <w:rFonts w:hint="default" w:ascii="Times New Roman" w:hAnsi="Times New Roman" w:cs="Times New Roman"/>
        </w:rPr>
      </w:pPr>
    </w:p>
    <w:p>
      <w:pPr>
        <w:keepNext w:val="0"/>
        <w:keepLines w:val="0"/>
        <w:pageBreakBefore w:val="0"/>
        <w:widowControl/>
        <w:numPr>
          <w:ilvl w:val="0"/>
          <w:numId w:val="1"/>
        </w:numPr>
        <w:kinsoku/>
        <w:wordWrap/>
        <w:overflowPunct/>
        <w:topLinePunct/>
        <w:autoSpaceDE/>
        <w:autoSpaceDN/>
        <w:bidi w:val="0"/>
        <w:adjustRightInd w:val="0"/>
        <w:snapToGrid w:val="0"/>
        <w:spacing w:line="560" w:lineRule="exact"/>
        <w:ind w:right="28" w:firstLine="632" w:firstLineChars="200"/>
        <w:textAlignment w:val="auto"/>
        <w:rPr>
          <w:rFonts w:hint="default" w:ascii="Times New Roman" w:hAnsi="Times New Roman" w:eastAsia="方正黑体简体" w:cs="Times New Roman"/>
          <w:b w:val="0"/>
          <w:bCs w:val="0"/>
          <w:snapToGrid w:val="0"/>
          <w:color w:val="000000"/>
          <w:kern w:val="0"/>
          <w:szCs w:val="32"/>
        </w:rPr>
      </w:pPr>
      <w:r>
        <w:rPr>
          <w:rFonts w:hint="default" w:ascii="Times New Roman" w:hAnsi="Times New Roman" w:eastAsia="方正黑体简体" w:cs="Times New Roman"/>
          <w:b w:val="0"/>
          <w:bCs w:val="0"/>
          <w:snapToGrid w:val="0"/>
          <w:color w:val="000000"/>
          <w:kern w:val="0"/>
          <w:szCs w:val="32"/>
        </w:rPr>
        <w:t>补贴对象</w:t>
      </w:r>
    </w:p>
    <w:p>
      <w:pPr>
        <w:keepNext w:val="0"/>
        <w:keepLines w:val="0"/>
        <w:pageBreakBefore w:val="0"/>
        <w:widowControl/>
        <w:kinsoku/>
        <w:wordWrap/>
        <w:overflowPunct/>
        <w:topLinePunct/>
        <w:autoSpaceDE/>
        <w:autoSpaceDN/>
        <w:bidi w:val="0"/>
        <w:adjustRightInd w:val="0"/>
        <w:snapToGrid w:val="0"/>
        <w:spacing w:line="560" w:lineRule="exact"/>
        <w:ind w:right="28"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本办法发放对象为2023年度输送</w:t>
      </w:r>
      <w:r>
        <w:rPr>
          <w:rFonts w:hint="default" w:ascii="Times New Roman" w:hAnsi="Times New Roman" w:eastAsia="方正仿宋简体" w:cs="Times New Roman"/>
          <w:color w:val="000000" w:themeColor="text1"/>
          <w:szCs w:val="32"/>
          <w14:textFill>
            <w14:solidFill>
              <w14:schemeClr w14:val="tx1"/>
            </w14:solidFill>
          </w14:textFill>
        </w:rPr>
        <w:t>18周岁以上</w:t>
      </w:r>
      <w:r>
        <w:rPr>
          <w:rFonts w:hint="default" w:ascii="Times New Roman" w:hAnsi="Times New Roman" w:eastAsia="方正仿宋简体" w:cs="Times New Roman"/>
          <w:szCs w:val="32"/>
        </w:rPr>
        <w:t>学生到</w:t>
      </w:r>
      <w:r>
        <w:rPr>
          <w:rFonts w:hint="default" w:ascii="Times New Roman" w:hAnsi="Times New Roman" w:eastAsia="方正仿宋简体" w:cs="Times New Roman"/>
          <w:color w:val="000000" w:themeColor="text1"/>
          <w:szCs w:val="32"/>
          <w14:textFill>
            <w14:solidFill>
              <w14:schemeClr w14:val="tx1"/>
            </w14:solidFill>
          </w14:textFill>
        </w:rPr>
        <w:t>园区企业</w:t>
      </w:r>
      <w:r>
        <w:rPr>
          <w:rFonts w:hint="default" w:ascii="Times New Roman" w:hAnsi="Times New Roman" w:eastAsia="方正仿宋简体" w:cs="Times New Roman"/>
          <w:szCs w:val="32"/>
        </w:rPr>
        <w:t>岗位实习</w:t>
      </w:r>
      <w:r>
        <w:rPr>
          <w:rFonts w:hint="default" w:ascii="Times New Roman" w:hAnsi="Times New Roman" w:eastAsia="方正仿宋简体" w:cs="Times New Roman"/>
          <w:color w:val="000000" w:themeColor="text1"/>
          <w:szCs w:val="32"/>
          <w14:textFill>
            <w14:solidFill>
              <w14:schemeClr w14:val="tx1"/>
            </w14:solidFill>
          </w14:textFill>
        </w:rPr>
        <w:t>满50（含）人的</w:t>
      </w:r>
      <w:r>
        <w:rPr>
          <w:rFonts w:hint="default" w:ascii="Times New Roman" w:hAnsi="Times New Roman" w:eastAsia="方正仿宋简体" w:cs="Times New Roman"/>
        </w:rPr>
        <w:t>濠江辖区职业院校（含技工院校）</w:t>
      </w:r>
      <w:r>
        <w:rPr>
          <w:rFonts w:hint="default" w:ascii="Times New Roman" w:hAnsi="Times New Roman" w:eastAsia="方正仿宋简体" w:cs="Times New Roman"/>
          <w:color w:val="000000" w:themeColor="text1"/>
          <w:szCs w:val="32"/>
          <w14:textFill>
            <w14:solidFill>
              <w14:schemeClr w14:val="tx1"/>
            </w14:solidFill>
          </w14:textFill>
        </w:rPr>
        <w:t>，且</w:t>
      </w:r>
      <w:r>
        <w:rPr>
          <w:rFonts w:hint="eastAsia" w:eastAsia="方正仿宋简体" w:cs="Times New Roman"/>
          <w:color w:val="000000" w:themeColor="text1"/>
          <w:szCs w:val="32"/>
          <w:lang w:eastAsia="zh-CN"/>
          <w14:textFill>
            <w14:solidFill>
              <w14:schemeClr w14:val="tx1"/>
            </w14:solidFill>
          </w14:textFill>
        </w:rPr>
        <w:t>每名</w:t>
      </w:r>
      <w:r>
        <w:rPr>
          <w:rFonts w:hint="default" w:ascii="Times New Roman" w:hAnsi="Times New Roman" w:eastAsia="方正仿宋简体" w:cs="Times New Roman"/>
          <w:color w:val="000000" w:themeColor="text1"/>
          <w:szCs w:val="32"/>
          <w14:textFill>
            <w14:solidFill>
              <w14:schemeClr w14:val="tx1"/>
            </w14:solidFill>
          </w14:textFill>
        </w:rPr>
        <w:t>学生实习时间满3个月、出勤率超80%。</w:t>
      </w:r>
    </w:p>
    <w:p>
      <w:pPr>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注：园区企业为深圳南山-汕头濠江“百千万工程”产业合作园（包括主园万顺创新产业园、中海信（汕头）创新产业城和分园中标科创园）和濠江区工业园区（包括台商投资区、河浦工业园区、滨海临港产业片区、海上风电产业园、大三联工业区、南山湾科技产业园）的企业。所属企业具体名单以区园区办公室提供的名单为准。〕</w:t>
      </w:r>
    </w:p>
    <w:p>
      <w:pPr>
        <w:keepNext w:val="0"/>
        <w:keepLines w:val="0"/>
        <w:pageBreakBefore w:val="0"/>
        <w:widowControl/>
        <w:numPr>
          <w:ilvl w:val="0"/>
          <w:numId w:val="1"/>
        </w:numPr>
        <w:kinsoku/>
        <w:wordWrap/>
        <w:overflowPunct/>
        <w:topLinePunct/>
        <w:autoSpaceDE/>
        <w:autoSpaceDN/>
        <w:bidi w:val="0"/>
        <w:adjustRightInd w:val="0"/>
        <w:snapToGrid w:val="0"/>
        <w:spacing w:line="560" w:lineRule="exact"/>
        <w:ind w:right="28" w:firstLine="632" w:firstLineChars="200"/>
        <w:textAlignment w:val="auto"/>
        <w:rPr>
          <w:rFonts w:hint="default" w:ascii="Times New Roman" w:hAnsi="Times New Roman" w:eastAsia="方正黑体简体" w:cs="Times New Roman"/>
          <w:b w:val="0"/>
          <w:bCs w:val="0"/>
          <w:snapToGrid w:val="0"/>
          <w:color w:val="000000"/>
          <w:kern w:val="0"/>
          <w:szCs w:val="32"/>
        </w:rPr>
      </w:pPr>
      <w:r>
        <w:rPr>
          <w:rFonts w:hint="default" w:ascii="Times New Roman" w:hAnsi="Times New Roman" w:eastAsia="方正黑体简体" w:cs="Times New Roman"/>
          <w:b w:val="0"/>
          <w:bCs w:val="0"/>
          <w:snapToGrid w:val="0"/>
          <w:color w:val="000000"/>
          <w:kern w:val="0"/>
          <w:szCs w:val="32"/>
        </w:rPr>
        <w:t>在校生岗位实习补贴申领规定</w:t>
      </w:r>
    </w:p>
    <w:p>
      <w:pPr>
        <w:pStyle w:val="15"/>
        <w:keepNext w:val="0"/>
        <w:keepLines w:val="0"/>
        <w:pageBreakBefore w:val="0"/>
        <w:kinsoku/>
        <w:wordWrap/>
        <w:overflowPunct/>
        <w:autoSpaceDE/>
        <w:autoSpaceDN/>
        <w:bidi w:val="0"/>
        <w:spacing w:line="560" w:lineRule="exact"/>
        <w:ind w:left="420" w:firstLine="0" w:firstLineChars="0"/>
        <w:textAlignment w:val="auto"/>
        <w:rPr>
          <w:rFonts w:hint="default" w:ascii="Times New Roman" w:hAnsi="Times New Roman" w:eastAsia="方正楷体简体" w:cs="Times New Roman"/>
          <w:szCs w:val="32"/>
        </w:rPr>
      </w:pPr>
      <w:r>
        <w:rPr>
          <w:rFonts w:hint="default" w:ascii="Times New Roman" w:hAnsi="Times New Roman" w:eastAsia="方正楷体简体" w:cs="Times New Roman"/>
          <w:szCs w:val="32"/>
        </w:rPr>
        <w:t>（一）申请方式</w:t>
      </w:r>
    </w:p>
    <w:p>
      <w:pPr>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b/>
          <w:bCs/>
          <w:szCs w:val="32"/>
        </w:rPr>
      </w:pPr>
      <w:r>
        <w:rPr>
          <w:rFonts w:hint="default" w:ascii="Times New Roman" w:hAnsi="Times New Roman" w:eastAsia="方正仿宋简体" w:cs="Times New Roman"/>
          <w:szCs w:val="32"/>
        </w:rPr>
        <w:t>补贴对象应于2023年12月20日（含）前进行申报；未在规定期限内提出申请的，视为自动放弃申请资格。</w:t>
      </w:r>
    </w:p>
    <w:p>
      <w:pPr>
        <w:pStyle w:val="15"/>
        <w:keepNext w:val="0"/>
        <w:keepLines w:val="0"/>
        <w:pageBreakBefore w:val="0"/>
        <w:kinsoku/>
        <w:wordWrap/>
        <w:overflowPunct/>
        <w:autoSpaceDE/>
        <w:autoSpaceDN/>
        <w:bidi w:val="0"/>
        <w:spacing w:line="560" w:lineRule="exact"/>
        <w:ind w:left="420" w:firstLine="0" w:firstLineChars="0"/>
        <w:textAlignment w:val="auto"/>
        <w:rPr>
          <w:rFonts w:hint="default" w:ascii="Times New Roman" w:hAnsi="Times New Roman" w:eastAsia="方正楷体简体" w:cs="Times New Roman"/>
          <w:szCs w:val="32"/>
        </w:rPr>
      </w:pPr>
      <w:r>
        <w:rPr>
          <w:rFonts w:hint="default" w:ascii="Times New Roman" w:hAnsi="Times New Roman" w:eastAsia="方正楷体简体" w:cs="Times New Roman"/>
          <w:szCs w:val="32"/>
        </w:rPr>
        <w:t>（二）补贴标准</w:t>
      </w:r>
    </w:p>
    <w:p>
      <w:pPr>
        <w:keepNext w:val="0"/>
        <w:keepLines w:val="0"/>
        <w:pageBreakBefore w:val="0"/>
        <w:widowControl/>
        <w:kinsoku/>
        <w:wordWrap/>
        <w:overflowPunct/>
        <w:topLinePunct/>
        <w:autoSpaceDE/>
        <w:autoSpaceDN/>
        <w:bidi w:val="0"/>
        <w:adjustRightInd w:val="0"/>
        <w:snapToGrid w:val="0"/>
        <w:spacing w:line="560" w:lineRule="exact"/>
        <w:ind w:right="28"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每成功输送1名在校生补助院校1000元，每个院校累计不超过10万元。</w:t>
      </w:r>
    </w:p>
    <w:p>
      <w:pPr>
        <w:pStyle w:val="15"/>
        <w:keepNext w:val="0"/>
        <w:keepLines w:val="0"/>
        <w:pageBreakBefore w:val="0"/>
        <w:kinsoku/>
        <w:wordWrap/>
        <w:overflowPunct/>
        <w:autoSpaceDE/>
        <w:autoSpaceDN/>
        <w:bidi w:val="0"/>
        <w:spacing w:line="560" w:lineRule="exact"/>
        <w:ind w:left="420" w:firstLine="0" w:firstLineChars="0"/>
        <w:textAlignment w:val="auto"/>
        <w:rPr>
          <w:rFonts w:hint="default" w:ascii="Times New Roman" w:hAnsi="Times New Roman" w:eastAsia="方正楷体简体" w:cs="Times New Roman"/>
          <w:szCs w:val="32"/>
        </w:rPr>
      </w:pPr>
      <w:r>
        <w:rPr>
          <w:rFonts w:hint="default" w:ascii="Times New Roman" w:hAnsi="Times New Roman" w:eastAsia="方正楷体简体" w:cs="Times New Roman"/>
          <w:szCs w:val="32"/>
        </w:rPr>
        <w:t>（三）申请材料</w:t>
      </w:r>
    </w:p>
    <w:p>
      <w:pPr>
        <w:keepNext w:val="0"/>
        <w:keepLines w:val="0"/>
        <w:pageBreakBefore w:val="0"/>
        <w:widowControl/>
        <w:kinsoku/>
        <w:wordWrap/>
        <w:overflowPunct/>
        <w:topLinePunct/>
        <w:autoSpaceDE/>
        <w:autoSpaceDN/>
        <w:bidi w:val="0"/>
        <w:adjustRightInd w:val="0"/>
        <w:snapToGrid w:val="0"/>
        <w:spacing w:line="560" w:lineRule="exact"/>
        <w:ind w:right="28"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1.《濠江区在校生岗位实习补贴申请表》（附件1）；</w:t>
      </w:r>
    </w:p>
    <w:p>
      <w:pPr>
        <w:keepNext w:val="0"/>
        <w:keepLines w:val="0"/>
        <w:pageBreakBefore w:val="0"/>
        <w:kinsoku/>
        <w:wordWrap/>
        <w:overflowPunct/>
        <w:topLinePunct/>
        <w:autoSpaceDE/>
        <w:autoSpaceDN/>
        <w:bidi w:val="0"/>
        <w:adjustRightInd w:val="0"/>
        <w:snapToGrid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2.《濠江区在校生岗位实习人员名单》（附件2）；</w:t>
      </w:r>
    </w:p>
    <w:p>
      <w:pPr>
        <w:keepNext w:val="0"/>
        <w:keepLines w:val="0"/>
        <w:pageBreakBefore w:val="0"/>
        <w:kinsoku/>
        <w:wordWrap/>
        <w:overflowPunct/>
        <w:topLinePunct/>
        <w:autoSpaceDE/>
        <w:autoSpaceDN/>
        <w:bidi w:val="0"/>
        <w:adjustRightInd w:val="0"/>
        <w:snapToGrid w:val="0"/>
        <w:spacing w:line="560" w:lineRule="exact"/>
        <w:ind w:firstLine="632" w:firstLineChars="200"/>
        <w:textAlignment w:val="auto"/>
        <w:rPr>
          <w:rFonts w:hint="default" w:ascii="Times New Roman" w:hAnsi="Times New Roman" w:eastAsia="方正仿宋简体" w:cs="Times New Roman"/>
        </w:rPr>
      </w:pPr>
      <w:r>
        <w:rPr>
          <w:rFonts w:hint="default" w:ascii="Times New Roman" w:hAnsi="Times New Roman" w:eastAsia="方正仿宋简体" w:cs="Times New Roman"/>
          <w:szCs w:val="32"/>
        </w:rPr>
        <w:t>3.</w:t>
      </w:r>
      <w:r>
        <w:rPr>
          <w:rFonts w:hint="default" w:ascii="Times New Roman" w:hAnsi="Times New Roman" w:eastAsia="方正仿宋简体" w:cs="Times New Roman"/>
        </w:rPr>
        <w:t>《濠江区在校生岗位实习补贴汇总表》（附件3）</w:t>
      </w:r>
      <w:r>
        <w:rPr>
          <w:rFonts w:hint="default" w:ascii="Times New Roman" w:hAnsi="Times New Roman" w:eastAsia="方正仿宋简体" w:cs="Times New Roman"/>
          <w:szCs w:val="32"/>
        </w:rPr>
        <w:t>；</w:t>
      </w:r>
    </w:p>
    <w:p>
      <w:pPr>
        <w:keepNext w:val="0"/>
        <w:keepLines w:val="0"/>
        <w:pageBreakBefore w:val="0"/>
        <w:kinsoku/>
        <w:wordWrap/>
        <w:overflowPunct/>
        <w:topLinePunct/>
        <w:autoSpaceDE/>
        <w:autoSpaceDN/>
        <w:bidi w:val="0"/>
        <w:adjustRightInd w:val="0"/>
        <w:snapToGrid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4.濠江区在校生</w:t>
      </w:r>
      <w:r>
        <w:rPr>
          <w:rFonts w:hint="eastAsia" w:eastAsia="方正仿宋简体" w:cs="Times New Roman"/>
          <w:szCs w:val="32"/>
          <w:lang w:eastAsia="zh-CN"/>
        </w:rPr>
        <w:t>岗位</w:t>
      </w:r>
      <w:r>
        <w:rPr>
          <w:rFonts w:hint="default" w:ascii="Times New Roman" w:hAnsi="Times New Roman" w:eastAsia="方正仿宋简体" w:cs="Times New Roman"/>
          <w:szCs w:val="32"/>
        </w:rPr>
        <w:t>实习合作协议复印件或其他证明材料；</w:t>
      </w:r>
    </w:p>
    <w:p>
      <w:pPr>
        <w:keepNext w:val="0"/>
        <w:keepLines w:val="0"/>
        <w:pageBreakBefore w:val="0"/>
        <w:kinsoku/>
        <w:wordWrap/>
        <w:overflowPunct/>
        <w:topLinePunct/>
        <w:autoSpaceDE/>
        <w:autoSpaceDN/>
        <w:bidi w:val="0"/>
        <w:adjustRightInd w:val="0"/>
        <w:snapToGrid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5.</w:t>
      </w:r>
      <w:r>
        <w:rPr>
          <w:rFonts w:hint="eastAsia" w:eastAsia="方正仿宋简体" w:cs="Times New Roman"/>
          <w:szCs w:val="32"/>
          <w:lang w:eastAsia="zh-CN"/>
        </w:rPr>
        <w:t>濠江区</w:t>
      </w:r>
      <w:r>
        <w:rPr>
          <w:rFonts w:hint="default" w:ascii="Times New Roman" w:hAnsi="Times New Roman" w:eastAsia="方正仿宋简体" w:cs="Times New Roman"/>
          <w:szCs w:val="32"/>
        </w:rPr>
        <w:t>在校生岗位实习期间考勤材料（需加盖企业公章）；</w:t>
      </w:r>
    </w:p>
    <w:p>
      <w:pPr>
        <w:pStyle w:val="5"/>
        <w:rPr>
          <w:rFonts w:hint="eastAsia" w:eastAsia="方正仿宋简体" w:cs="Times New Roman"/>
          <w:szCs w:val="32"/>
          <w:lang w:val="en-US" w:eastAsia="zh-CN"/>
        </w:rPr>
      </w:pPr>
      <w:r>
        <w:rPr>
          <w:rFonts w:hint="eastAsia" w:eastAsia="方正仿宋简体" w:cs="Times New Roman"/>
          <w:szCs w:val="32"/>
          <w:lang w:val="en-US" w:eastAsia="zh-CN"/>
        </w:rPr>
        <w:t>6.</w:t>
      </w:r>
      <w:r>
        <w:rPr>
          <w:rFonts w:hint="eastAsia" w:eastAsia="方正仿宋简体" w:cs="Times New Roman"/>
          <w:szCs w:val="32"/>
          <w:lang w:eastAsia="zh-CN"/>
        </w:rPr>
        <w:t>濠江区岗位实习</w:t>
      </w:r>
      <w:r>
        <w:rPr>
          <w:rFonts w:hint="default" w:ascii="Times New Roman" w:hAnsi="Times New Roman" w:eastAsia="方正仿宋简体" w:cs="Times New Roman"/>
          <w:szCs w:val="32"/>
        </w:rPr>
        <w:t>生</w:t>
      </w:r>
      <w:r>
        <w:rPr>
          <w:rFonts w:hint="eastAsia" w:eastAsia="方正仿宋简体" w:cs="Times New Roman"/>
          <w:szCs w:val="32"/>
          <w:lang w:val="en-US" w:eastAsia="zh-CN"/>
        </w:rPr>
        <w:t>学籍材料复印件；</w:t>
      </w:r>
    </w:p>
    <w:p>
      <w:pPr>
        <w:pStyle w:val="5"/>
        <w:ind w:left="0" w:leftChars="0" w:firstLine="632" w:firstLineChars="200"/>
        <w:rPr>
          <w:rFonts w:hint="default" w:ascii="Times New Roman" w:hAnsi="Times New Roman" w:eastAsia="方正仿宋简体" w:cs="Times New Roman"/>
          <w:szCs w:val="32"/>
        </w:rPr>
      </w:pPr>
      <w:r>
        <w:rPr>
          <w:rFonts w:hint="eastAsia" w:eastAsia="方正仿宋简体" w:cs="Times New Roman"/>
          <w:szCs w:val="32"/>
          <w:lang w:val="en-US" w:eastAsia="zh-CN"/>
        </w:rPr>
        <w:t>7</w:t>
      </w:r>
      <w:r>
        <w:rPr>
          <w:rFonts w:hint="default" w:ascii="Times New Roman" w:hAnsi="Times New Roman" w:eastAsia="方正仿宋简体" w:cs="Times New Roman"/>
          <w:szCs w:val="32"/>
        </w:rPr>
        <w:t>.院校事业单位法人证书或其他相关办学许可证明材料复印件；</w:t>
      </w:r>
    </w:p>
    <w:p>
      <w:pPr>
        <w:keepNext w:val="0"/>
        <w:keepLines w:val="0"/>
        <w:pageBreakBefore w:val="0"/>
        <w:kinsoku/>
        <w:wordWrap/>
        <w:overflowPunct/>
        <w:topLinePunct/>
        <w:autoSpaceDE/>
        <w:autoSpaceDN/>
        <w:bidi w:val="0"/>
        <w:adjustRightInd w:val="0"/>
        <w:snapToGrid w:val="0"/>
        <w:spacing w:line="560" w:lineRule="exact"/>
        <w:ind w:firstLine="632" w:firstLineChars="200"/>
        <w:textAlignment w:val="auto"/>
        <w:rPr>
          <w:rFonts w:hint="default" w:ascii="Times New Roman" w:hAnsi="Times New Roman" w:eastAsia="方正仿宋简体" w:cs="Times New Roman"/>
          <w:szCs w:val="32"/>
        </w:rPr>
      </w:pPr>
      <w:r>
        <w:rPr>
          <w:rFonts w:hint="eastAsia" w:eastAsia="方正仿宋简体" w:cs="Times New Roman"/>
          <w:szCs w:val="32"/>
          <w:lang w:val="en-US" w:eastAsia="zh-CN"/>
        </w:rPr>
        <w:t>8</w:t>
      </w:r>
      <w:r>
        <w:rPr>
          <w:rFonts w:hint="default" w:ascii="Times New Roman" w:hAnsi="Times New Roman" w:eastAsia="方正仿宋简体" w:cs="Times New Roman"/>
          <w:szCs w:val="32"/>
        </w:rPr>
        <w:t>.银行开户行许可证或其他银行账户证明材料复印件。</w:t>
      </w:r>
    </w:p>
    <w:p>
      <w:pPr>
        <w:keepNext w:val="0"/>
        <w:keepLines w:val="0"/>
        <w:pageBreakBefore w:val="0"/>
        <w:kinsoku/>
        <w:wordWrap/>
        <w:overflowPunct/>
        <w:topLinePunct/>
        <w:autoSpaceDE/>
        <w:autoSpaceDN/>
        <w:bidi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〔注：申报单位需自主审核上述材料原件后，在相关复印件上注明“与原件相符”并加盖单位公章。〕</w:t>
      </w:r>
    </w:p>
    <w:p>
      <w:pPr>
        <w:pStyle w:val="15"/>
        <w:keepNext w:val="0"/>
        <w:keepLines w:val="0"/>
        <w:pageBreakBefore w:val="0"/>
        <w:kinsoku/>
        <w:wordWrap/>
        <w:overflowPunct/>
        <w:autoSpaceDE/>
        <w:autoSpaceDN/>
        <w:bidi w:val="0"/>
        <w:spacing w:line="560" w:lineRule="exact"/>
        <w:ind w:left="420" w:firstLine="0" w:firstLineChars="0"/>
        <w:textAlignment w:val="auto"/>
        <w:rPr>
          <w:rFonts w:hint="default" w:ascii="Times New Roman" w:hAnsi="Times New Roman" w:eastAsia="方正楷体简体" w:cs="Times New Roman"/>
          <w:szCs w:val="32"/>
        </w:rPr>
      </w:pPr>
      <w:r>
        <w:rPr>
          <w:rFonts w:hint="default" w:ascii="Times New Roman" w:hAnsi="Times New Roman" w:eastAsia="方正楷体简体" w:cs="Times New Roman"/>
          <w:szCs w:val="32"/>
        </w:rPr>
        <w:t>（四）审核拨付</w:t>
      </w:r>
    </w:p>
    <w:p>
      <w:pPr>
        <w:pStyle w:val="5"/>
        <w:keepNext w:val="0"/>
        <w:keepLines w:val="0"/>
        <w:pageBreakBefore w:val="0"/>
        <w:kinsoku/>
        <w:wordWrap/>
        <w:overflowPunct/>
        <w:autoSpaceDE/>
        <w:autoSpaceDN/>
        <w:bidi w:val="0"/>
        <w:spacing w:line="560" w:lineRule="exact"/>
        <w:ind w:left="0" w:leftChars="0"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1．合作企业为深圳南山-汕头濠江“百千万工程”产业合作园企业的，区人力资源和社会保障局对申请单位的申报材料予以审核，确定</w:t>
      </w:r>
      <w:r>
        <w:rPr>
          <w:rFonts w:hint="eastAsia" w:ascii="Times New Roman" w:hAnsi="Times New Roman" w:eastAsia="方正仿宋简体" w:cs="Times New Roman"/>
          <w:szCs w:val="32"/>
          <w:lang w:eastAsia="zh-CN"/>
        </w:rPr>
        <w:t>在校生岗位实习</w:t>
      </w:r>
      <w:r>
        <w:rPr>
          <w:rFonts w:hint="default" w:ascii="Times New Roman" w:hAnsi="Times New Roman" w:eastAsia="方正仿宋简体" w:cs="Times New Roman"/>
          <w:szCs w:val="32"/>
        </w:rPr>
        <w:t>补贴发放对象名单及拨付金额后，向区工业和信息化局报送专项经费申请。</w:t>
      </w:r>
    </w:p>
    <w:p>
      <w:pPr>
        <w:pStyle w:val="5"/>
        <w:keepNext w:val="0"/>
        <w:keepLines w:val="0"/>
        <w:pageBreakBefore w:val="0"/>
        <w:kinsoku/>
        <w:wordWrap/>
        <w:overflowPunct/>
        <w:autoSpaceDE/>
        <w:autoSpaceDN/>
        <w:bidi w:val="0"/>
        <w:spacing w:line="560" w:lineRule="exact"/>
        <w:ind w:left="0" w:leftChars="0"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2．合作企业为濠江区工业园区企业的，区人力资源和社会保障局对申请单位的申报材料予以审核，</w:t>
      </w:r>
      <w:r>
        <w:rPr>
          <w:rFonts w:hint="default" w:ascii="Times New Roman" w:hAnsi="Times New Roman" w:eastAsia="方正仿宋简体" w:cs="Times New Roman"/>
          <w:szCs w:val="32"/>
          <w:lang w:eastAsia="zh-CN"/>
        </w:rPr>
        <w:t>确</w:t>
      </w:r>
      <w:r>
        <w:rPr>
          <w:rFonts w:hint="eastAsia" w:ascii="Times New Roman" w:hAnsi="Times New Roman" w:eastAsia="方正仿宋简体" w:cs="Times New Roman"/>
          <w:szCs w:val="32"/>
          <w:lang w:eastAsia="zh-CN"/>
        </w:rPr>
        <w:t>定在校生岗位实习</w:t>
      </w:r>
      <w:r>
        <w:rPr>
          <w:rFonts w:hint="default" w:ascii="Times New Roman" w:hAnsi="Times New Roman" w:eastAsia="方正仿宋简体" w:cs="Times New Roman"/>
          <w:szCs w:val="32"/>
          <w:lang w:eastAsia="zh-CN"/>
        </w:rPr>
        <w:t>补贴发放对象名单及拨付金额，送区工业和信息化局报南山区对口帮扶濠江区专项经费管理工作领导小组审批</w:t>
      </w:r>
      <w:r>
        <w:rPr>
          <w:rFonts w:hint="default" w:ascii="Times New Roman" w:hAnsi="Times New Roman" w:eastAsia="方正仿宋简体" w:cs="Times New Roman"/>
          <w:szCs w:val="32"/>
        </w:rPr>
        <w:t>同意后，再向区工业和信息化局报送专项经费申请。</w:t>
      </w:r>
    </w:p>
    <w:p>
      <w:pPr>
        <w:pStyle w:val="5"/>
        <w:keepNext w:val="0"/>
        <w:keepLines w:val="0"/>
        <w:pageBreakBefore w:val="0"/>
        <w:kinsoku/>
        <w:wordWrap/>
        <w:overflowPunct/>
        <w:autoSpaceDE/>
        <w:autoSpaceDN/>
        <w:bidi w:val="0"/>
        <w:spacing w:line="560" w:lineRule="exact"/>
        <w:ind w:left="0" w:leftChars="0"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 xml:space="preserve">资金到位之后，区人力资源和社会保障局在收到区工业和信息化局的拨款意见之日起5个工作日内将补贴资金按规定拨付至各补贴对象银行帐户。 </w:t>
      </w:r>
    </w:p>
    <w:p>
      <w:pPr>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rPr>
      </w:pPr>
      <w:r>
        <w:rPr>
          <w:rFonts w:hint="default" w:ascii="Times New Roman" w:hAnsi="Times New Roman" w:eastAsia="方正仿宋简体" w:cs="Times New Roman"/>
          <w:szCs w:val="32"/>
        </w:rPr>
        <w:t>（本条依据：《2023年度南山区对口帮扶濠江区专项经费申报指南》明确“专项经费优先用于挂牌的“深圳南山-汕头濠江‘百千万工程’产业合作园”，其他达到申报条件的项目由区工业和信息化局报南山区对口帮扶濠江区专项经费管理工作领导小组审批。”）</w:t>
      </w:r>
    </w:p>
    <w:p>
      <w:pPr>
        <w:keepNext w:val="0"/>
        <w:keepLines w:val="0"/>
        <w:pageBreakBefore w:val="0"/>
        <w:widowControl/>
        <w:numPr>
          <w:ilvl w:val="0"/>
          <w:numId w:val="0"/>
        </w:numPr>
        <w:kinsoku/>
        <w:wordWrap/>
        <w:overflowPunct/>
        <w:topLinePunct/>
        <w:autoSpaceDE/>
        <w:autoSpaceDN/>
        <w:bidi w:val="0"/>
        <w:adjustRightInd w:val="0"/>
        <w:snapToGrid w:val="0"/>
        <w:spacing w:line="560" w:lineRule="exact"/>
        <w:ind w:right="28" w:rightChars="0" w:firstLine="632" w:firstLineChars="200"/>
        <w:textAlignment w:val="auto"/>
        <w:rPr>
          <w:rFonts w:hint="default" w:ascii="Times New Roman" w:hAnsi="Times New Roman" w:eastAsia="方正黑体简体" w:cs="Times New Roman"/>
          <w:b w:val="0"/>
          <w:bCs w:val="0"/>
          <w:snapToGrid w:val="0"/>
          <w:color w:val="000000"/>
          <w:kern w:val="0"/>
          <w:szCs w:val="32"/>
        </w:rPr>
      </w:pPr>
      <w:r>
        <w:rPr>
          <w:rFonts w:hint="default" w:ascii="Times New Roman" w:hAnsi="Times New Roman" w:eastAsia="方正黑体简体" w:cs="Times New Roman"/>
          <w:b w:val="0"/>
          <w:bCs w:val="0"/>
          <w:snapToGrid w:val="0"/>
          <w:color w:val="000000"/>
          <w:kern w:val="0"/>
          <w:szCs w:val="32"/>
        </w:rPr>
        <w:t>三、资金保障</w:t>
      </w:r>
    </w:p>
    <w:p>
      <w:pPr>
        <w:pStyle w:val="11"/>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补贴所需经费在南山区对口帮扶濠江区专项经费中列支。</w:t>
      </w:r>
    </w:p>
    <w:p>
      <w:pPr>
        <w:keepNext w:val="0"/>
        <w:keepLines w:val="0"/>
        <w:pageBreakBefore w:val="0"/>
        <w:widowControl/>
        <w:numPr>
          <w:ilvl w:val="0"/>
          <w:numId w:val="0"/>
        </w:numPr>
        <w:kinsoku/>
        <w:wordWrap/>
        <w:overflowPunct/>
        <w:topLinePunct/>
        <w:autoSpaceDE/>
        <w:autoSpaceDN/>
        <w:bidi w:val="0"/>
        <w:adjustRightInd w:val="0"/>
        <w:snapToGrid w:val="0"/>
        <w:spacing w:line="560" w:lineRule="exact"/>
        <w:ind w:right="28" w:rightChars="0" w:firstLine="632" w:firstLineChars="200"/>
        <w:textAlignment w:val="auto"/>
        <w:rPr>
          <w:rFonts w:hint="default" w:ascii="Times New Roman" w:hAnsi="Times New Roman" w:eastAsia="方正黑体简体" w:cs="Times New Roman"/>
          <w:b/>
          <w:bCs/>
          <w:snapToGrid w:val="0"/>
          <w:color w:val="000000"/>
          <w:kern w:val="0"/>
          <w:szCs w:val="32"/>
        </w:rPr>
      </w:pPr>
      <w:r>
        <w:rPr>
          <w:rFonts w:hint="default" w:ascii="Times New Roman" w:hAnsi="Times New Roman" w:eastAsia="方正黑体简体" w:cs="Times New Roman"/>
          <w:b w:val="0"/>
          <w:bCs w:val="0"/>
          <w:snapToGrid w:val="0"/>
          <w:color w:val="000000"/>
          <w:kern w:val="0"/>
          <w:szCs w:val="32"/>
        </w:rPr>
        <w:t xml:space="preserve">四、其他事项 </w:t>
      </w:r>
      <w:r>
        <w:rPr>
          <w:rFonts w:hint="default" w:ascii="Times New Roman" w:hAnsi="Times New Roman" w:eastAsia="方正黑体简体" w:cs="Times New Roman"/>
          <w:b/>
          <w:bCs/>
          <w:snapToGrid w:val="0"/>
          <w:color w:val="000000"/>
          <w:kern w:val="0"/>
          <w:szCs w:val="32"/>
        </w:rPr>
        <w:t xml:space="preserve"> </w:t>
      </w:r>
    </w:p>
    <w:p>
      <w:pPr>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一）各申报单位须如实提交申报材料并对其真实性负责。对错发补贴，以虚假承诺、欺诈、伪造证明材料或其他手段骗取补贴的，须按要求及时退回资金。对拒不退回资金或骗取补贴单位和个人，由人力资源社会保障、财政等行政部门按规定</w:t>
      </w:r>
      <w:r>
        <w:rPr>
          <w:rFonts w:hint="eastAsia" w:eastAsia="方正仿宋简体" w:cs="Times New Roman"/>
          <w:szCs w:val="32"/>
          <w:lang w:eastAsia="zh-CN"/>
        </w:rPr>
        <w:t>录</w:t>
      </w:r>
      <w:r>
        <w:rPr>
          <w:rFonts w:hint="default" w:ascii="Times New Roman" w:hAnsi="Times New Roman" w:eastAsia="方正仿宋简体" w:cs="Times New Roman"/>
          <w:szCs w:val="32"/>
        </w:rPr>
        <w:t>入公共信用信息平台，实行联合惩戒；涉嫌犯罪的，依法移交司法机关追究刑事责任。</w:t>
      </w:r>
    </w:p>
    <w:p>
      <w:pPr>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szCs w:val="32"/>
        </w:rPr>
      </w:pPr>
      <w:r>
        <w:rPr>
          <w:rFonts w:hint="default" w:ascii="Times New Roman" w:hAnsi="Times New Roman" w:eastAsia="方正仿宋简体" w:cs="Times New Roman"/>
          <w:szCs w:val="32"/>
        </w:rPr>
        <w:t>（二）本指南由区人力资源和社会保障局负责解释；如有未尽事宜，由区人力资源和社会保障局报南山区对口帮扶濠江区专项经费管理工作领导小组审议。</w:t>
      </w:r>
    </w:p>
    <w:p>
      <w:pPr>
        <w:keepNext w:val="0"/>
        <w:keepLines w:val="0"/>
        <w:pageBreakBefore w:val="0"/>
        <w:widowControl/>
        <w:numPr>
          <w:ilvl w:val="0"/>
          <w:numId w:val="0"/>
        </w:numPr>
        <w:kinsoku/>
        <w:wordWrap/>
        <w:overflowPunct/>
        <w:topLinePunct/>
        <w:autoSpaceDE/>
        <w:autoSpaceDN/>
        <w:bidi w:val="0"/>
        <w:adjustRightInd w:val="0"/>
        <w:snapToGrid w:val="0"/>
        <w:spacing w:line="560" w:lineRule="exact"/>
        <w:ind w:right="28" w:rightChars="0" w:firstLine="632" w:firstLineChars="200"/>
        <w:textAlignment w:val="auto"/>
        <w:rPr>
          <w:rFonts w:hint="default" w:ascii="Times New Roman" w:hAnsi="Times New Roman" w:eastAsia="方正黑体简体" w:cs="Times New Roman"/>
          <w:b w:val="0"/>
          <w:bCs w:val="0"/>
          <w:snapToGrid w:val="0"/>
          <w:color w:val="000000"/>
          <w:kern w:val="0"/>
          <w:szCs w:val="32"/>
        </w:rPr>
      </w:pPr>
      <w:r>
        <w:rPr>
          <w:rFonts w:hint="default" w:ascii="Times New Roman" w:hAnsi="Times New Roman" w:eastAsia="方正黑体简体" w:cs="Times New Roman"/>
          <w:b w:val="0"/>
          <w:bCs w:val="0"/>
          <w:snapToGrid w:val="0"/>
          <w:color w:val="000000"/>
          <w:kern w:val="0"/>
          <w:szCs w:val="32"/>
        </w:rPr>
        <w:t>五、政策依据</w:t>
      </w:r>
    </w:p>
    <w:p>
      <w:pPr>
        <w:pStyle w:val="11"/>
        <w:keepNext w:val="0"/>
        <w:keepLines w:val="0"/>
        <w:pageBreakBefore w:val="0"/>
        <w:kinsoku/>
        <w:wordWrap/>
        <w:overflowPunct/>
        <w:autoSpaceDE/>
        <w:autoSpaceDN/>
        <w:bidi w:val="0"/>
        <w:spacing w:line="560" w:lineRule="exact"/>
        <w:ind w:firstLine="632" w:firstLineChars="200"/>
        <w:textAlignment w:val="auto"/>
        <w:rPr>
          <w:rFonts w:hint="default" w:ascii="Times New Roman" w:hAnsi="Times New Roman" w:eastAsia="方正仿宋简体" w:cs="Times New Roman"/>
          <w:sz w:val="32"/>
          <w:szCs w:val="32"/>
          <w:lang w:val="en-US" w:eastAsia="zh-CN" w:bidi="ar-SA"/>
        </w:rPr>
      </w:pPr>
      <w:r>
        <w:rPr>
          <w:rFonts w:hint="default" w:ascii="Times New Roman" w:hAnsi="Times New Roman" w:eastAsia="方正仿宋简体" w:cs="Times New Roman"/>
          <w:sz w:val="32"/>
          <w:szCs w:val="32"/>
          <w:lang w:val="en-US" w:eastAsia="zh-CN"/>
        </w:rPr>
        <w:t>《2023年度南山区对口帮扶濠江区专项经费申报指南》。</w:t>
      </w:r>
    </w:p>
    <w:p>
      <w:pPr>
        <w:widowControl w:val="0"/>
        <w:kinsoku/>
        <w:autoSpaceDE/>
        <w:autoSpaceDN/>
        <w:adjustRightInd/>
        <w:snapToGrid/>
        <w:spacing w:line="600" w:lineRule="exact"/>
        <w:ind w:firstLine="632" w:firstLineChars="200"/>
        <w:jc w:val="both"/>
        <w:textAlignment w:val="auto"/>
        <w:rPr>
          <w:rFonts w:hint="default" w:ascii="Times New Roman" w:hAnsi="Times New Roman" w:eastAsia="黑体" w:cs="Times New Roman"/>
          <w:color w:val="auto"/>
          <w:kern w:val="2"/>
          <w:sz w:val="32"/>
          <w:szCs w:val="32"/>
          <w:lang w:val="en-US" w:eastAsia="zh-CN"/>
        </w:rPr>
      </w:pPr>
      <w:r>
        <w:rPr>
          <w:rFonts w:hint="eastAsia" w:ascii="Times New Roman" w:hAnsi="Times New Roman" w:eastAsia="黑体" w:cs="Times New Roman"/>
          <w:color w:val="auto"/>
          <w:kern w:val="2"/>
          <w:sz w:val="32"/>
          <w:szCs w:val="32"/>
          <w:lang w:val="en-US" w:eastAsia="zh-CN"/>
        </w:rPr>
        <w:t>六、受理地点及联系方式</w:t>
      </w:r>
    </w:p>
    <w:p>
      <w:pPr>
        <w:kinsoku/>
        <w:adjustRightInd/>
        <w:snapToGrid/>
        <w:spacing w:line="600" w:lineRule="exact"/>
        <w:ind w:firstLine="632" w:firstLineChars="200"/>
        <w:jc w:val="both"/>
        <w:rPr>
          <w:rFonts w:hint="default" w:ascii="Times New Roman" w:hAnsi="Times New Roman" w:eastAsia="方正仿宋简体" w:cs="Times New Roman"/>
          <w:snapToGrid w:val="0"/>
          <w:color w:val="000000"/>
          <w:sz w:val="32"/>
          <w:szCs w:val="32"/>
          <w:lang w:val="en-US" w:eastAsia="zh-CN" w:bidi="ar-SA"/>
        </w:rPr>
      </w:pPr>
      <w:r>
        <w:rPr>
          <w:rFonts w:hint="eastAsia" w:ascii="Times New Roman" w:hAnsi="Times New Roman" w:eastAsia="方正仿宋简体" w:cs="Times New Roman"/>
          <w:snapToGrid w:val="0"/>
          <w:color w:val="000000"/>
          <w:sz w:val="32"/>
          <w:szCs w:val="32"/>
          <w:lang w:val="en-US" w:eastAsia="zh-CN" w:bidi="ar-SA"/>
        </w:rPr>
        <w:t>濠江区人力资源和社会保障局三楼培训股；咨询电话：0754-87380736。</w:t>
      </w:r>
    </w:p>
    <w:p>
      <w:pPr>
        <w:topLinePunct/>
        <w:rPr>
          <w:rFonts w:hint="default" w:ascii="Times New Roman" w:hAnsi="Times New Roman" w:eastAsia="微软雅黑" w:cs="Times New Roman"/>
          <w:sz w:val="44"/>
          <w:szCs w:val="44"/>
        </w:rPr>
      </w:pPr>
      <w:bookmarkStart w:id="0" w:name="_GoBack"/>
      <w:bookmarkEnd w:id="0"/>
      <w:r>
        <w:rPr>
          <w:rFonts w:hint="default" w:ascii="Times New Roman" w:hAnsi="Times New Roman" w:eastAsia="方正仿宋简体" w:cs="Times New Roman"/>
          <w:kern w:val="0"/>
          <w:szCs w:val="32"/>
        </w:rPr>
        <w:t>附件1</w:t>
      </w:r>
    </w:p>
    <w:p>
      <w:pPr>
        <w:widowControl/>
        <w:kinsoku w:val="0"/>
        <w:topLinePunct/>
        <w:adjustRightInd w:val="0"/>
        <w:snapToGrid w:val="0"/>
        <w:spacing w:line="560" w:lineRule="exact"/>
        <w:jc w:val="center"/>
        <w:textAlignment w:val="baseline"/>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kern w:val="0"/>
          <w:sz w:val="44"/>
          <w:szCs w:val="44"/>
        </w:rPr>
        <w:t>濠江区在校生岗位实习补贴申请表</w:t>
      </w:r>
    </w:p>
    <w:p>
      <w:pPr>
        <w:topLinePunct/>
        <w:adjustRightInd w:val="0"/>
        <w:snapToGrid w:val="0"/>
        <w:spacing w:line="540" w:lineRule="exact"/>
        <w:jc w:val="right"/>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申报日期：     年     月     日</w:t>
      </w:r>
    </w:p>
    <w:tbl>
      <w:tblPr>
        <w:tblStyle w:val="8"/>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7"/>
        <w:gridCol w:w="1925"/>
        <w:gridCol w:w="2475"/>
        <w:gridCol w:w="1334"/>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申请单位</w:t>
            </w:r>
          </w:p>
        </w:tc>
        <w:tc>
          <w:tcPr>
            <w:tcW w:w="7052" w:type="dxa"/>
            <w:gridSpan w:val="4"/>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濠江办学地址</w:t>
            </w:r>
          </w:p>
        </w:tc>
        <w:tc>
          <w:tcPr>
            <w:tcW w:w="7052" w:type="dxa"/>
            <w:gridSpan w:val="4"/>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联系人</w:t>
            </w:r>
          </w:p>
        </w:tc>
        <w:tc>
          <w:tcPr>
            <w:tcW w:w="192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p>
        </w:tc>
        <w:tc>
          <w:tcPr>
            <w:tcW w:w="247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联系电话</w:t>
            </w:r>
          </w:p>
        </w:tc>
        <w:tc>
          <w:tcPr>
            <w:tcW w:w="2652" w:type="dxa"/>
            <w:gridSpan w:val="2"/>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color w:val="000000"/>
                <w:kern w:val="0"/>
                <w:sz w:val="24"/>
                <w:szCs w:val="24"/>
                <w:lang w:val="zh-CN"/>
              </w:rPr>
              <w:t>开户行名称</w:t>
            </w:r>
          </w:p>
        </w:tc>
        <w:tc>
          <w:tcPr>
            <w:tcW w:w="192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p>
        </w:tc>
        <w:tc>
          <w:tcPr>
            <w:tcW w:w="247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银行账号</w:t>
            </w:r>
          </w:p>
        </w:tc>
        <w:tc>
          <w:tcPr>
            <w:tcW w:w="2652" w:type="dxa"/>
            <w:gridSpan w:val="2"/>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pStyle w:val="12"/>
              <w:autoSpaceDE/>
              <w:autoSpaceDN/>
              <w:spacing w:line="240" w:lineRule="auto"/>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实习企业</w:t>
            </w:r>
          </w:p>
        </w:tc>
        <w:tc>
          <w:tcPr>
            <w:tcW w:w="1925" w:type="dxa"/>
            <w:vAlign w:val="center"/>
          </w:tcPr>
          <w:p>
            <w:pPr>
              <w:pStyle w:val="12"/>
              <w:autoSpaceDE/>
              <w:autoSpaceDN/>
              <w:spacing w:line="240" w:lineRule="auto"/>
              <w:jc w:val="center"/>
              <w:rPr>
                <w:rFonts w:hint="default" w:ascii="Times New Roman" w:hAnsi="Times New Roman" w:eastAsia="方正楷体简体" w:cs="Times New Roman"/>
                <w:sz w:val="24"/>
                <w:szCs w:val="24"/>
              </w:rPr>
            </w:pPr>
          </w:p>
        </w:tc>
        <w:tc>
          <w:tcPr>
            <w:tcW w:w="3809" w:type="dxa"/>
            <w:gridSpan w:val="2"/>
            <w:vAlign w:val="center"/>
          </w:tcPr>
          <w:p>
            <w:pPr>
              <w:pStyle w:val="12"/>
              <w:autoSpaceDE/>
              <w:autoSpaceDN/>
              <w:spacing w:line="240" w:lineRule="auto"/>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是否属</w:t>
            </w:r>
            <w:r>
              <w:rPr>
                <w:rFonts w:hint="default" w:ascii="Times New Roman" w:hAnsi="Times New Roman" w:eastAsia="方正楷体简体" w:cs="Times New Roman"/>
                <w:sz w:val="24"/>
                <w:szCs w:val="24"/>
                <w:lang w:val="en-US"/>
              </w:rPr>
              <w:t>“深圳南山-汕头濠江‘百千万工程’产业合作园”的企业</w:t>
            </w:r>
          </w:p>
        </w:tc>
        <w:tc>
          <w:tcPr>
            <w:tcW w:w="1318" w:type="dxa"/>
            <w:vAlign w:val="center"/>
          </w:tcPr>
          <w:p>
            <w:pPr>
              <w:pStyle w:val="12"/>
              <w:autoSpaceDE/>
              <w:autoSpaceDN/>
              <w:spacing w:line="240" w:lineRule="auto"/>
              <w:jc w:val="center"/>
              <w:rPr>
                <w:rFonts w:hint="default" w:ascii="Times New Roman" w:hAnsi="Times New Roman" w:eastAsia="方正楷体简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pStyle w:val="12"/>
              <w:autoSpaceDE/>
              <w:autoSpaceDN/>
              <w:spacing w:line="240" w:lineRule="auto"/>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法定代表人</w:t>
            </w:r>
          </w:p>
        </w:tc>
        <w:tc>
          <w:tcPr>
            <w:tcW w:w="1925" w:type="dxa"/>
            <w:vAlign w:val="center"/>
          </w:tcPr>
          <w:p>
            <w:pPr>
              <w:jc w:val="center"/>
              <w:rPr>
                <w:rFonts w:hint="default" w:ascii="Times New Roman" w:hAnsi="Times New Roman" w:eastAsia="方正楷体简体" w:cs="Times New Roman"/>
                <w:sz w:val="24"/>
                <w:szCs w:val="24"/>
              </w:rPr>
            </w:pPr>
          </w:p>
        </w:tc>
        <w:tc>
          <w:tcPr>
            <w:tcW w:w="2475" w:type="dxa"/>
            <w:vAlign w:val="center"/>
          </w:tcPr>
          <w:p>
            <w:pPr>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联系电话</w:t>
            </w:r>
          </w:p>
        </w:tc>
        <w:tc>
          <w:tcPr>
            <w:tcW w:w="2652" w:type="dxa"/>
            <w:gridSpan w:val="2"/>
            <w:vAlign w:val="center"/>
          </w:tcPr>
          <w:p>
            <w:pPr>
              <w:jc w:val="center"/>
              <w:rPr>
                <w:rFonts w:hint="default" w:ascii="Times New Roman" w:hAnsi="Times New Roman" w:eastAsia="方正楷体简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907" w:type="dxa"/>
            <w:vAlign w:val="center"/>
          </w:tcPr>
          <w:p>
            <w:pPr>
              <w:topLinePunct/>
              <w:adjustRightInd w:val="0"/>
              <w:snapToGrid w:val="0"/>
              <w:spacing w:line="540" w:lineRule="exact"/>
              <w:jc w:val="center"/>
              <w:rPr>
                <w:rFonts w:hint="default" w:ascii="Times New Roman" w:hAnsi="Times New Roman" w:eastAsia="方正楷体简体" w:cs="Times New Roman"/>
                <w:color w:val="000000"/>
                <w:kern w:val="0"/>
                <w:sz w:val="24"/>
                <w:szCs w:val="24"/>
              </w:rPr>
            </w:pPr>
            <w:r>
              <w:rPr>
                <w:rFonts w:hint="default" w:ascii="Times New Roman" w:hAnsi="Times New Roman" w:eastAsia="方正楷体简体" w:cs="Times New Roman"/>
                <w:sz w:val="24"/>
                <w:szCs w:val="24"/>
              </w:rPr>
              <w:t>申请总人数</w:t>
            </w:r>
          </w:p>
        </w:tc>
        <w:tc>
          <w:tcPr>
            <w:tcW w:w="192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lang w:val="en-US" w:eastAsia="zh-CN"/>
              </w:rPr>
              <w:t xml:space="preserve">        </w:t>
            </w:r>
            <w:r>
              <w:rPr>
                <w:rFonts w:hint="default" w:ascii="Times New Roman" w:hAnsi="Times New Roman" w:eastAsia="方正楷体简体" w:cs="Times New Roman"/>
                <w:sz w:val="24"/>
                <w:szCs w:val="24"/>
              </w:rPr>
              <w:t>人</w:t>
            </w:r>
          </w:p>
        </w:tc>
        <w:tc>
          <w:tcPr>
            <w:tcW w:w="247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申请补贴总金额</w:t>
            </w:r>
          </w:p>
        </w:tc>
        <w:tc>
          <w:tcPr>
            <w:tcW w:w="2652" w:type="dxa"/>
            <w:gridSpan w:val="2"/>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lang w:val="en-US" w:eastAsia="zh-CN"/>
              </w:rPr>
              <w:t xml:space="preserve">        </w:t>
            </w:r>
            <w:r>
              <w:rPr>
                <w:rFonts w:hint="default" w:ascii="Times New Roman" w:hAnsi="Times New Roman" w:eastAsia="方正楷体简体" w:cs="Times New Roman"/>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jc w:val="center"/>
        </w:trPr>
        <w:tc>
          <w:tcPr>
            <w:tcW w:w="1907" w:type="dxa"/>
            <w:vAlign w:val="center"/>
          </w:tcPr>
          <w:p>
            <w:pPr>
              <w:spacing w:line="360" w:lineRule="exact"/>
              <w:jc w:val="left"/>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申请单位承诺</w:t>
            </w:r>
          </w:p>
        </w:tc>
        <w:tc>
          <w:tcPr>
            <w:tcW w:w="7052" w:type="dxa"/>
            <w:gridSpan w:val="4"/>
            <w:vAlign w:val="center"/>
          </w:tcPr>
          <w:p>
            <w:pPr>
              <w:pStyle w:val="12"/>
              <w:autoSpaceDE/>
              <w:autoSpaceDN/>
              <w:spacing w:line="240" w:lineRule="auto"/>
              <w:ind w:firstLine="472" w:firstLineChars="200"/>
              <w:jc w:val="left"/>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本单位承诺所填内容及提供的所有资料均属真实、无误，如有虚假，愿承担一些责任。</w:t>
            </w:r>
          </w:p>
          <w:p>
            <w:pPr>
              <w:pStyle w:val="12"/>
              <w:autoSpaceDE/>
              <w:autoSpaceDN/>
              <w:spacing w:line="240" w:lineRule="auto"/>
              <w:ind w:firstLine="472" w:firstLineChars="200"/>
              <w:jc w:val="left"/>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 xml:space="preserve">（单位盖章）   </w:t>
            </w:r>
          </w:p>
          <w:p>
            <w:pPr>
              <w:pStyle w:val="12"/>
              <w:autoSpaceDE/>
              <w:autoSpaceDN/>
              <w:spacing w:line="240" w:lineRule="auto"/>
              <w:ind w:firstLine="4130" w:firstLineChars="1750"/>
              <w:jc w:val="left"/>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年</w:t>
            </w: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月</w:t>
            </w: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 xml:space="preserve">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907" w:type="dxa"/>
            <w:vAlign w:val="center"/>
          </w:tcPr>
          <w:p>
            <w:pPr>
              <w:jc w:val="left"/>
              <w:rPr>
                <w:rFonts w:hint="default" w:ascii="Times New Roman" w:hAnsi="Times New Roman" w:eastAsia="方正楷体简体" w:cs="Times New Roman"/>
                <w:sz w:val="24"/>
                <w:szCs w:val="24"/>
                <w:lang w:val="zh-CN"/>
              </w:rPr>
            </w:pPr>
            <w:r>
              <w:rPr>
                <w:rFonts w:hint="default" w:ascii="Times New Roman" w:hAnsi="Times New Roman" w:eastAsia="方正楷体简体" w:cs="Times New Roman"/>
                <w:sz w:val="24"/>
                <w:szCs w:val="24"/>
                <w:lang w:val="zh-CN"/>
              </w:rPr>
              <w:t>区人力资源社会保障局审核意见</w:t>
            </w:r>
          </w:p>
        </w:tc>
        <w:tc>
          <w:tcPr>
            <w:tcW w:w="7052" w:type="dxa"/>
            <w:gridSpan w:val="4"/>
            <w:vAlign w:val="center"/>
          </w:tcPr>
          <w:p>
            <w:pPr>
              <w:pStyle w:val="12"/>
              <w:tabs>
                <w:tab w:val="left" w:pos="5219"/>
                <w:tab w:val="right" w:pos="7738"/>
              </w:tabs>
              <w:autoSpaceDE/>
              <w:autoSpaceDN/>
              <w:spacing w:line="240" w:lineRule="auto"/>
              <w:ind w:firstLine="472" w:firstLineChars="200"/>
              <w:jc w:val="left"/>
              <w:rPr>
                <w:rFonts w:hint="default" w:ascii="Times New Roman" w:hAnsi="Times New Roman" w:eastAsia="方正楷体简体" w:cs="Times New Roman"/>
                <w:sz w:val="24"/>
                <w:szCs w:val="24"/>
                <w:lang w:val="en-US"/>
              </w:rPr>
            </w:pPr>
            <w:r>
              <w:rPr>
                <w:rFonts w:hint="default" w:ascii="Times New Roman" w:hAnsi="Times New Roman" w:eastAsia="方正楷体简体" w:cs="Times New Roman"/>
                <w:sz w:val="24"/>
                <w:szCs w:val="24"/>
                <w:lang w:val="en-US"/>
              </w:rPr>
              <w:tab/>
            </w:r>
          </w:p>
          <w:p>
            <w:pPr>
              <w:pStyle w:val="12"/>
              <w:tabs>
                <w:tab w:val="left" w:pos="5219"/>
                <w:tab w:val="right" w:pos="7738"/>
              </w:tabs>
              <w:autoSpaceDE/>
              <w:autoSpaceDN/>
              <w:spacing w:line="240" w:lineRule="auto"/>
              <w:ind w:firstLine="472" w:firstLineChars="200"/>
              <w:jc w:val="left"/>
              <w:rPr>
                <w:rFonts w:hint="default" w:ascii="Times New Roman" w:hAnsi="Times New Roman" w:eastAsia="方正楷体简体" w:cs="Times New Roman"/>
                <w:sz w:val="24"/>
                <w:szCs w:val="24"/>
                <w:lang w:val="en-US"/>
              </w:rPr>
            </w:pPr>
            <w:r>
              <w:rPr>
                <w:rFonts w:hint="default" w:ascii="Times New Roman" w:hAnsi="Times New Roman" w:eastAsia="方正楷体简体" w:cs="Times New Roman"/>
                <w:sz w:val="24"/>
                <w:szCs w:val="24"/>
                <w:lang w:val="en-US"/>
              </w:rPr>
              <w:t>符合申请条件，同意拨款。</w:t>
            </w:r>
          </w:p>
          <w:p>
            <w:pPr>
              <w:pStyle w:val="12"/>
              <w:tabs>
                <w:tab w:val="left" w:pos="5219"/>
                <w:tab w:val="right" w:pos="7738"/>
              </w:tabs>
              <w:autoSpaceDE/>
              <w:autoSpaceDN/>
              <w:spacing w:line="240" w:lineRule="auto"/>
              <w:ind w:left="4340" w:leftChars="1000" w:hanging="1180" w:hangingChars="500"/>
              <w:jc w:val="left"/>
              <w:rPr>
                <w:rFonts w:hint="default" w:ascii="Times New Roman" w:hAnsi="Times New Roman" w:eastAsia="方正楷体简体" w:cs="Times New Roman"/>
                <w:sz w:val="24"/>
                <w:szCs w:val="24"/>
                <w:lang w:val="en-US"/>
              </w:rPr>
            </w:pPr>
            <w:r>
              <w:rPr>
                <w:rFonts w:hint="default" w:ascii="Times New Roman" w:hAnsi="Times New Roman" w:eastAsia="方正楷体简体" w:cs="Times New Roman"/>
                <w:sz w:val="24"/>
                <w:szCs w:val="24"/>
                <w:lang w:val="en-US"/>
              </w:rPr>
              <w:tab/>
            </w: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（单位盖章）</w:t>
            </w: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年</w:t>
            </w: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月</w:t>
            </w:r>
            <w:r>
              <w:rPr>
                <w:rFonts w:hint="default" w:ascii="Times New Roman" w:hAnsi="Times New Roman" w:eastAsia="方正楷体简体" w:cs="Times New Roman"/>
                <w:sz w:val="24"/>
                <w:szCs w:val="24"/>
                <w:lang w:val="en-US"/>
              </w:rPr>
              <w:t xml:space="preserve">    </w:t>
            </w:r>
            <w:r>
              <w:rPr>
                <w:rFonts w:hint="default" w:ascii="Times New Roman" w:hAnsi="Times New Roman" w:eastAsia="方正楷体简体" w:cs="Times New Roman"/>
                <w:sz w:val="24"/>
                <w:szCs w:val="24"/>
              </w:rPr>
              <w:t>日</w:t>
            </w:r>
            <w:r>
              <w:rPr>
                <w:rFonts w:hint="default" w:ascii="Times New Roman" w:hAnsi="Times New Roman" w:eastAsia="方正楷体简体" w:cs="Times New Roman"/>
                <w:sz w:val="24"/>
                <w:szCs w:val="24"/>
                <w:lang w:val="en-US"/>
              </w:rPr>
              <w:t xml:space="preserve">   </w:t>
            </w:r>
          </w:p>
        </w:tc>
      </w:tr>
    </w:tbl>
    <w:p>
      <w:pPr>
        <w:topLinePunct/>
        <w:adjustRightInd w:val="0"/>
        <w:snapToGrid w:val="0"/>
        <w:spacing w:line="540" w:lineRule="exact"/>
        <w:rPr>
          <w:rFonts w:hint="default" w:ascii="Times New Roman" w:hAnsi="Times New Roman" w:eastAsia="仿宋" w:cs="Times New Roman"/>
          <w:szCs w:val="32"/>
        </w:rPr>
        <w:sectPr>
          <w:pgSz w:w="11906" w:h="16838"/>
          <w:pgMar w:top="2098" w:right="1474" w:bottom="1984" w:left="1587" w:header="851" w:footer="1417" w:gutter="0"/>
          <w:cols w:space="0" w:num="1"/>
          <w:docGrid w:type="linesAndChars" w:linePitch="579" w:charSpace="-842"/>
        </w:sectPr>
      </w:pPr>
      <w:r>
        <w:rPr>
          <w:rFonts w:hint="default" w:ascii="Times New Roman" w:hAnsi="Times New Roman" w:eastAsia="仿宋" w:cs="Times New Roman"/>
          <w:szCs w:val="32"/>
        </w:rPr>
        <w:br w:type="page"/>
      </w:r>
    </w:p>
    <w:p>
      <w:pPr>
        <w:topLinePunct/>
        <w:rPr>
          <w:rFonts w:hint="default" w:ascii="Times New Roman" w:hAnsi="Times New Roman" w:eastAsia="微软雅黑" w:cs="Times New Roman"/>
          <w:sz w:val="44"/>
          <w:szCs w:val="44"/>
        </w:rPr>
      </w:pPr>
      <w:r>
        <w:rPr>
          <w:rFonts w:hint="default" w:ascii="Times New Roman" w:hAnsi="Times New Roman" w:eastAsia="方正仿宋简体" w:cs="Times New Roman"/>
          <w:kern w:val="0"/>
          <w:szCs w:val="32"/>
        </w:rPr>
        <w:t>附件2</w:t>
      </w:r>
    </w:p>
    <w:p>
      <w:pPr>
        <w:widowControl/>
        <w:kinsoku w:val="0"/>
        <w:topLinePunct/>
        <w:adjustRightInd w:val="0"/>
        <w:snapToGrid w:val="0"/>
        <w:spacing w:line="560" w:lineRule="exact"/>
        <w:jc w:val="center"/>
        <w:textAlignment w:val="baseline"/>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kern w:val="0"/>
          <w:sz w:val="44"/>
          <w:szCs w:val="44"/>
        </w:rPr>
        <w:t>濠江区在校生</w:t>
      </w:r>
      <w:r>
        <w:rPr>
          <w:rFonts w:hint="default" w:ascii="Times New Roman" w:hAnsi="Times New Roman" w:eastAsia="方正小标宋简体" w:cs="Times New Roman"/>
          <w:snapToGrid w:val="0"/>
          <w:color w:val="000000"/>
          <w:kern w:val="0"/>
          <w:sz w:val="44"/>
          <w:szCs w:val="44"/>
          <w:lang w:eastAsia="zh-CN"/>
        </w:rPr>
        <w:t>岗位</w:t>
      </w:r>
      <w:r>
        <w:rPr>
          <w:rFonts w:hint="default" w:ascii="Times New Roman" w:hAnsi="Times New Roman" w:eastAsia="方正小标宋简体" w:cs="Times New Roman"/>
          <w:snapToGrid w:val="0"/>
          <w:color w:val="000000"/>
          <w:kern w:val="0"/>
          <w:sz w:val="44"/>
          <w:szCs w:val="44"/>
        </w:rPr>
        <w:t>实习人员名单</w:t>
      </w:r>
    </w:p>
    <w:p>
      <w:pPr>
        <w:pStyle w:val="6"/>
        <w:topLinePunct/>
        <w:adjustRightInd w:val="0"/>
        <w:snapToGrid w:val="0"/>
        <w:spacing w:before="0" w:beforeAutospacing="0" w:after="0" w:afterAutospacing="0" w:line="540" w:lineRule="exact"/>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 xml:space="preserve">填报单位（盖章）：                                              </w:t>
      </w:r>
      <w:r>
        <w:rPr>
          <w:rFonts w:hint="eastAsia" w:ascii="Times New Roman" w:hAnsi="Times New Roman" w:eastAsia="方正楷体简体" w:cs="Times New Roman"/>
          <w:color w:val="333333"/>
          <w:sz w:val="24"/>
          <w:szCs w:val="24"/>
          <w:lang w:val="en-US" w:eastAsia="zh-CN"/>
        </w:rPr>
        <w:t xml:space="preserve">                     </w:t>
      </w:r>
      <w:r>
        <w:rPr>
          <w:rFonts w:hint="default" w:ascii="Times New Roman" w:hAnsi="Times New Roman" w:eastAsia="方正楷体简体" w:cs="Times New Roman"/>
          <w:color w:val="333333"/>
          <w:sz w:val="24"/>
          <w:szCs w:val="24"/>
        </w:rPr>
        <w:t xml:space="preserve">   申报日期：       年    月    日</w:t>
      </w:r>
    </w:p>
    <w:tbl>
      <w:tblPr>
        <w:tblStyle w:val="8"/>
        <w:tblW w:w="147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5"/>
        <w:gridCol w:w="945"/>
        <w:gridCol w:w="1862"/>
        <w:gridCol w:w="2143"/>
        <w:gridCol w:w="2670"/>
        <w:gridCol w:w="2535"/>
        <w:gridCol w:w="2520"/>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705"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序号</w:t>
            </w:r>
          </w:p>
        </w:tc>
        <w:tc>
          <w:tcPr>
            <w:tcW w:w="945"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姓名</w:t>
            </w:r>
          </w:p>
        </w:tc>
        <w:tc>
          <w:tcPr>
            <w:tcW w:w="1862"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学号</w:t>
            </w:r>
          </w:p>
        </w:tc>
        <w:tc>
          <w:tcPr>
            <w:tcW w:w="2143"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身份证号码</w:t>
            </w:r>
          </w:p>
        </w:tc>
        <w:tc>
          <w:tcPr>
            <w:tcW w:w="2670"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实习企业</w:t>
            </w:r>
          </w:p>
        </w:tc>
        <w:tc>
          <w:tcPr>
            <w:tcW w:w="2535"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实习起止时间</w:t>
            </w:r>
          </w:p>
        </w:tc>
        <w:tc>
          <w:tcPr>
            <w:tcW w:w="2520" w:type="dxa"/>
            <w:vAlign w:val="center"/>
          </w:tcPr>
          <w:p>
            <w:pPr>
              <w:topLinePunct/>
              <w:adjustRightInd w:val="0"/>
              <w:snapToGrid w:val="0"/>
              <w:spacing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sz w:val="24"/>
                <w:szCs w:val="24"/>
              </w:rPr>
              <w:t>实际在岗时间</w:t>
            </w:r>
          </w:p>
        </w:tc>
        <w:tc>
          <w:tcPr>
            <w:tcW w:w="1365" w:type="dxa"/>
            <w:vAlign w:val="center"/>
          </w:tcPr>
          <w:p>
            <w:pPr>
              <w:topLinePunct/>
              <w:adjustRightInd w:val="0"/>
              <w:snapToGrid w:val="0"/>
              <w:spacing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color w:val="333333"/>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例</w:t>
            </w: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张三</w:t>
            </w: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xxxxxx</w:t>
            </w: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xxxxxx</w:t>
            </w: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xxxx(全称）</w:t>
            </w: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2023.01.10-2023.06.20</w:t>
            </w: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2023.01.10-2023.04.20</w:t>
            </w:r>
          </w:p>
        </w:tc>
        <w:tc>
          <w:tcPr>
            <w:tcW w:w="1365" w:type="dxa"/>
          </w:tcPr>
          <w:p>
            <w:pPr>
              <w:pStyle w:val="6"/>
              <w:topLinePunct/>
              <w:adjustRightInd w:val="0"/>
              <w:snapToGrid w:val="0"/>
              <w:spacing w:before="0" w:beforeAutospacing="0" w:after="0" w:afterAutospacing="0" w:line="540" w:lineRule="exact"/>
              <w:jc w:val="both"/>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0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94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862"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143"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67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3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520"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1365" w:type="dxa"/>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r>
    </w:tbl>
    <w:p>
      <w:pPr>
        <w:topLinePunct/>
        <w:adjustRightInd w:val="0"/>
        <w:snapToGrid w:val="0"/>
        <w:spacing w:line="540" w:lineRule="exact"/>
        <w:jc w:val="center"/>
        <w:rPr>
          <w:rFonts w:hint="default" w:ascii="Times New Roman" w:hAnsi="Times New Roman" w:eastAsia="微软雅黑" w:cs="Times New Roman"/>
          <w:sz w:val="44"/>
          <w:szCs w:val="44"/>
        </w:rPr>
      </w:pPr>
    </w:p>
    <w:p>
      <w:pPr>
        <w:topLinePunct/>
        <w:rPr>
          <w:rFonts w:hint="default" w:ascii="Times New Roman" w:hAnsi="Times New Roman" w:eastAsia="微软雅黑" w:cs="Times New Roman"/>
          <w:sz w:val="44"/>
          <w:szCs w:val="44"/>
        </w:rPr>
      </w:pPr>
      <w:r>
        <w:rPr>
          <w:rFonts w:hint="default" w:ascii="Times New Roman" w:hAnsi="Times New Roman" w:eastAsia="方正仿宋简体" w:cs="Times New Roman"/>
          <w:kern w:val="0"/>
          <w:szCs w:val="32"/>
        </w:rPr>
        <w:t>附件3</w:t>
      </w:r>
    </w:p>
    <w:p>
      <w:pPr>
        <w:widowControl/>
        <w:kinsoku w:val="0"/>
        <w:topLinePunct/>
        <w:adjustRightInd w:val="0"/>
        <w:snapToGrid w:val="0"/>
        <w:spacing w:line="560" w:lineRule="exact"/>
        <w:jc w:val="center"/>
        <w:textAlignment w:val="baseline"/>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kern w:val="0"/>
          <w:sz w:val="44"/>
          <w:szCs w:val="44"/>
        </w:rPr>
        <w:t>濠江区在校生</w:t>
      </w:r>
      <w:r>
        <w:rPr>
          <w:rFonts w:hint="default" w:ascii="Times New Roman" w:hAnsi="Times New Roman" w:eastAsia="方正小标宋简体" w:cs="Times New Roman"/>
          <w:snapToGrid w:val="0"/>
          <w:color w:val="000000"/>
          <w:kern w:val="0"/>
          <w:sz w:val="44"/>
          <w:szCs w:val="44"/>
          <w:lang w:eastAsia="zh-CN"/>
        </w:rPr>
        <w:t>岗位</w:t>
      </w:r>
      <w:r>
        <w:rPr>
          <w:rFonts w:hint="default" w:ascii="Times New Roman" w:hAnsi="Times New Roman" w:eastAsia="方正小标宋简体" w:cs="Times New Roman"/>
          <w:snapToGrid w:val="0"/>
          <w:color w:val="000000"/>
          <w:kern w:val="0"/>
          <w:sz w:val="44"/>
          <w:szCs w:val="44"/>
        </w:rPr>
        <w:t>实习补贴汇总表</w:t>
      </w:r>
    </w:p>
    <w:p>
      <w:pPr>
        <w:pStyle w:val="6"/>
        <w:topLinePunct/>
        <w:adjustRightInd w:val="0"/>
        <w:snapToGrid w:val="0"/>
        <w:spacing w:before="0" w:beforeAutospacing="0" w:after="0" w:afterAutospacing="0" w:line="540" w:lineRule="exact"/>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 xml:space="preserve">填报单位（盖章）：                                              </w:t>
      </w:r>
      <w:r>
        <w:rPr>
          <w:rFonts w:hint="eastAsia" w:ascii="Times New Roman" w:hAnsi="Times New Roman" w:eastAsia="方正楷体简体" w:cs="Times New Roman"/>
          <w:color w:val="333333"/>
          <w:sz w:val="24"/>
          <w:szCs w:val="24"/>
          <w:lang w:val="en-US" w:eastAsia="zh-CN"/>
        </w:rPr>
        <w:t xml:space="preserve">                        </w:t>
      </w:r>
      <w:r>
        <w:rPr>
          <w:rFonts w:hint="default" w:ascii="Times New Roman" w:hAnsi="Times New Roman" w:eastAsia="方正楷体简体" w:cs="Times New Roman"/>
          <w:color w:val="333333"/>
          <w:sz w:val="24"/>
          <w:szCs w:val="24"/>
        </w:rPr>
        <w:t xml:space="preserve">   填报日期：     年    月   日</w:t>
      </w:r>
    </w:p>
    <w:tbl>
      <w:tblPr>
        <w:tblStyle w:val="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88"/>
        <w:gridCol w:w="3485"/>
        <w:gridCol w:w="2931"/>
        <w:gridCol w:w="2202"/>
        <w:gridCol w:w="2345"/>
        <w:gridCol w:w="25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序号</w:t>
            </w: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院校名称</w:t>
            </w: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实习企业</w:t>
            </w: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color w:val="333333"/>
                <w:sz w:val="24"/>
                <w:szCs w:val="24"/>
              </w:rPr>
              <w:t>实习人数（人）</w:t>
            </w: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补贴金额（元）</w:t>
            </w: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r>
              <w:rPr>
                <w:rFonts w:hint="default" w:ascii="Times New Roman" w:hAnsi="Times New Roman" w:eastAsia="方正楷体简体" w:cs="Times New Roman"/>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1" w:hRule="atLeast"/>
        </w:trPr>
        <w:tc>
          <w:tcPr>
            <w:tcW w:w="1188"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348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931"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1" w:hRule="atLeast"/>
        </w:trPr>
        <w:tc>
          <w:tcPr>
            <w:tcW w:w="7604" w:type="dxa"/>
            <w:gridSpan w:val="3"/>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color w:val="333333"/>
                <w:sz w:val="24"/>
                <w:szCs w:val="24"/>
              </w:rPr>
            </w:pPr>
            <w:r>
              <w:rPr>
                <w:rFonts w:hint="default" w:ascii="Times New Roman" w:hAnsi="Times New Roman" w:eastAsia="方正楷体简体" w:cs="Times New Roman"/>
                <w:color w:val="333333"/>
                <w:sz w:val="24"/>
                <w:szCs w:val="24"/>
              </w:rPr>
              <w:t>合    计</w:t>
            </w:r>
          </w:p>
        </w:tc>
        <w:tc>
          <w:tcPr>
            <w:tcW w:w="2202"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345"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c>
          <w:tcPr>
            <w:tcW w:w="2566" w:type="dxa"/>
            <w:vAlign w:val="center"/>
          </w:tcPr>
          <w:p>
            <w:pPr>
              <w:pStyle w:val="6"/>
              <w:topLinePunct/>
              <w:adjustRightInd w:val="0"/>
              <w:snapToGrid w:val="0"/>
              <w:spacing w:before="0" w:beforeAutospacing="0" w:after="0" w:afterAutospacing="0" w:line="540" w:lineRule="exact"/>
              <w:jc w:val="center"/>
              <w:rPr>
                <w:rFonts w:hint="default" w:ascii="Times New Roman" w:hAnsi="Times New Roman" w:eastAsia="方正楷体简体" w:cs="Times New Roman"/>
                <w:sz w:val="24"/>
                <w:szCs w:val="24"/>
              </w:rPr>
            </w:pPr>
          </w:p>
        </w:tc>
      </w:tr>
    </w:tbl>
    <w:p>
      <w:pPr>
        <w:topLinePunct/>
        <w:adjustRightInd w:val="0"/>
        <w:snapToGrid w:val="0"/>
        <w:spacing w:line="540" w:lineRule="exact"/>
        <w:rPr>
          <w:rFonts w:hint="default" w:ascii="Times New Roman" w:hAnsi="Times New Roman" w:eastAsia="方正仿宋_GBK" w:cs="Times New Roman"/>
          <w:sz w:val="28"/>
          <w:szCs w:val="28"/>
        </w:rPr>
      </w:pPr>
    </w:p>
    <w:sectPr>
      <w:pgSz w:w="16838" w:h="11906" w:orient="landscape"/>
      <w:pgMar w:top="1440" w:right="1080" w:bottom="1440" w:left="1080" w:header="851" w:footer="1417" w:gutter="0"/>
      <w:cols w:space="0" w:num="1"/>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2AD80B9-1A48-456F-9AF3-29523E5269A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dobe 宋体 Std L">
    <w:altName w:val="宋体"/>
    <w:panose1 w:val="00000000000000000000"/>
    <w:charset w:val="86"/>
    <w:family w:val="auto"/>
    <w:pitch w:val="default"/>
    <w:sig w:usb0="00000000" w:usb1="00000000" w:usb2="00000016" w:usb3="00000000" w:csb0="00060007" w:csb1="00000000"/>
  </w:font>
  <w:font w:name="方正小标宋简体">
    <w:panose1 w:val="03000509000000000000"/>
    <w:charset w:val="86"/>
    <w:family w:val="script"/>
    <w:pitch w:val="default"/>
    <w:sig w:usb0="00000001" w:usb1="080E0000" w:usb2="00000000" w:usb3="00000000" w:csb0="00040000" w:csb1="00000000"/>
    <w:embedRegular r:id="rId2" w:fontKey="{9120B077-B051-486D-961F-626C927D3F71}"/>
  </w:font>
  <w:font w:name="方正黑体简体">
    <w:panose1 w:val="02000000000000000000"/>
    <w:charset w:val="86"/>
    <w:family w:val="auto"/>
    <w:pitch w:val="default"/>
    <w:sig w:usb0="A00002BF" w:usb1="184F6CFA" w:usb2="00000012" w:usb3="00000000" w:csb0="00040001" w:csb1="00000000"/>
    <w:embedRegular r:id="rId3" w:fontKey="{4E6D0F85-9192-4463-8D72-119E112C43D1}"/>
  </w:font>
  <w:font w:name="方正仿宋简体">
    <w:panose1 w:val="02000000000000000000"/>
    <w:charset w:val="86"/>
    <w:family w:val="auto"/>
    <w:pitch w:val="default"/>
    <w:sig w:usb0="A00002BF" w:usb1="184F6CFA" w:usb2="00000012" w:usb3="00000000" w:csb0="00040001" w:csb1="00000000"/>
    <w:embedRegular r:id="rId4" w:fontKey="{F6EEFB3C-3D17-4501-B36B-F0E661AA979C}"/>
  </w:font>
  <w:font w:name="方正楷体简体">
    <w:panose1 w:val="02000000000000000000"/>
    <w:charset w:val="86"/>
    <w:family w:val="auto"/>
    <w:pitch w:val="default"/>
    <w:sig w:usb0="A00002BF" w:usb1="184F6CFA" w:usb2="00000012" w:usb3="00000000" w:csb0="00040001" w:csb1="00000000"/>
    <w:embedRegular r:id="rId5" w:fontKey="{71C9F7C4-19FF-45A2-A7F7-EE399A71ABAC}"/>
  </w:font>
  <w:font w:name="仿宋">
    <w:panose1 w:val="02010609060101010101"/>
    <w:charset w:val="86"/>
    <w:family w:val="modern"/>
    <w:pitch w:val="default"/>
    <w:sig w:usb0="800002BF" w:usb1="38CF7CFA" w:usb2="00000016" w:usb3="00000000" w:csb0="00040001" w:csb1="00000000"/>
    <w:embedRegular r:id="rId6" w:fontKey="{066A69FD-3A3A-4A39-A3BE-A0A1A6CA8D1B}"/>
  </w:font>
  <w:font w:name="微软雅黑">
    <w:panose1 w:val="020B0503020204020204"/>
    <w:charset w:val="86"/>
    <w:family w:val="swiss"/>
    <w:pitch w:val="default"/>
    <w:sig w:usb0="80000287" w:usb1="280F3C52" w:usb2="00000016" w:usb3="00000000" w:csb0="0004001F" w:csb1="00000000"/>
    <w:embedRegular r:id="rId7" w:fontKey="{BDA78B1A-027D-4AB2-A928-5D0986AFA436}"/>
  </w:font>
  <w:font w:name="方正仿宋_GBK">
    <w:panose1 w:val="02000000000000000000"/>
    <w:charset w:val="86"/>
    <w:family w:val="script"/>
    <w:pitch w:val="default"/>
    <w:sig w:usb0="A00002BF" w:usb1="38CF7CFA" w:usb2="00082016" w:usb3="00000000" w:csb0="00040001" w:csb1="00000000"/>
    <w:embedRegular r:id="rId8" w:fontKey="{6FBDC1B5-0FA2-4BE0-AB86-A349A5A4EBC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1B622A"/>
    <w:multiLevelType w:val="singleLevel"/>
    <w:tmpl w:val="6F1B62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jOGUxMjE0MWU4ZTI2MDQ1Nzk5Mzc0NGE4NjRmZTcifQ=="/>
  </w:docVars>
  <w:rsids>
    <w:rsidRoot w:val="007D231A"/>
    <w:rsid w:val="000B0147"/>
    <w:rsid w:val="00135432"/>
    <w:rsid w:val="002126E1"/>
    <w:rsid w:val="00263EB0"/>
    <w:rsid w:val="00286D04"/>
    <w:rsid w:val="00363D31"/>
    <w:rsid w:val="00580BCC"/>
    <w:rsid w:val="005C55A0"/>
    <w:rsid w:val="006D0AD5"/>
    <w:rsid w:val="007A41FA"/>
    <w:rsid w:val="007D231A"/>
    <w:rsid w:val="00825FCE"/>
    <w:rsid w:val="00855073"/>
    <w:rsid w:val="00C626AA"/>
    <w:rsid w:val="06A82E92"/>
    <w:rsid w:val="08DD0AD9"/>
    <w:rsid w:val="0A822FB4"/>
    <w:rsid w:val="100754ED"/>
    <w:rsid w:val="12773454"/>
    <w:rsid w:val="145712D2"/>
    <w:rsid w:val="14BC34C9"/>
    <w:rsid w:val="1C1C18D7"/>
    <w:rsid w:val="1E0A10E6"/>
    <w:rsid w:val="21E438CD"/>
    <w:rsid w:val="21E81052"/>
    <w:rsid w:val="23033896"/>
    <w:rsid w:val="263B100C"/>
    <w:rsid w:val="269E36A8"/>
    <w:rsid w:val="297A78EA"/>
    <w:rsid w:val="2A845777"/>
    <w:rsid w:val="2CFE5080"/>
    <w:rsid w:val="36522A95"/>
    <w:rsid w:val="3DC74B80"/>
    <w:rsid w:val="531C4E4E"/>
    <w:rsid w:val="53DC782E"/>
    <w:rsid w:val="54550AED"/>
    <w:rsid w:val="58B27195"/>
    <w:rsid w:val="5ED26AA2"/>
    <w:rsid w:val="60AA20C1"/>
    <w:rsid w:val="68EF720B"/>
    <w:rsid w:val="69C76ED7"/>
    <w:rsid w:val="73627906"/>
    <w:rsid w:val="77146CD9"/>
    <w:rsid w:val="7762315E"/>
    <w:rsid w:val="7ACF2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b/>
      <w:kern w:val="0"/>
      <w:sz w:val="36"/>
      <w:szCs w:val="36"/>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4"/>
    <w:qFormat/>
    <w:uiPriority w:val="0"/>
    <w:pPr>
      <w:tabs>
        <w:tab w:val="center" w:pos="4153"/>
        <w:tab w:val="right" w:pos="8306"/>
      </w:tabs>
      <w:snapToGrid w:val="0"/>
      <w:jc w:val="left"/>
    </w:pPr>
    <w:rPr>
      <w:sz w:val="18"/>
      <w:szCs w:val="18"/>
    </w:rPr>
  </w:style>
  <w:style w:type="paragraph" w:styleId="4">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5">
    <w:name w:val="toc 2"/>
    <w:basedOn w:val="1"/>
    <w:next w:val="1"/>
    <w:qFormat/>
    <w:uiPriority w:val="0"/>
    <w:pPr>
      <w:ind w:left="200" w:leftChars="200"/>
    </w:pPr>
  </w:style>
  <w:style w:type="paragraph" w:styleId="6">
    <w:name w:val="Normal (Web)"/>
    <w:basedOn w:val="1"/>
    <w:unhideWhenUsed/>
    <w:qFormat/>
    <w:uiPriority w:val="0"/>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_Style 5"/>
    <w:qFormat/>
    <w:uiPriority w:val="0"/>
    <w:pPr>
      <w:widowControl w:val="0"/>
      <w:ind w:firstLine="200" w:firstLineChars="200"/>
      <w:jc w:val="both"/>
    </w:pPr>
    <w:rPr>
      <w:rFonts w:ascii="Calibri" w:hAnsi="Calibri" w:eastAsia="宋体" w:cs="Calibri"/>
      <w:kern w:val="2"/>
      <w:sz w:val="24"/>
      <w:szCs w:val="24"/>
      <w:lang w:val="en-US" w:eastAsia="zh-CN" w:bidi="ar-SA"/>
    </w:rPr>
  </w:style>
  <w:style w:type="paragraph" w:customStyle="1" w:styleId="11">
    <w:name w:val="Body text|1"/>
    <w:basedOn w:val="1"/>
    <w:qFormat/>
    <w:uiPriority w:val="0"/>
    <w:pPr>
      <w:spacing w:line="406" w:lineRule="auto"/>
      <w:ind w:firstLine="400"/>
    </w:pPr>
    <w:rPr>
      <w:rFonts w:ascii="宋体" w:hAnsi="宋体" w:eastAsia="宋体" w:cs="宋体"/>
      <w:sz w:val="30"/>
      <w:szCs w:val="30"/>
      <w:lang w:val="zh-TW" w:eastAsia="zh-TW" w:bidi="zh-TW"/>
    </w:rPr>
  </w:style>
  <w:style w:type="paragraph" w:customStyle="1" w:styleId="12">
    <w:name w:val="[基本段落]"/>
    <w:basedOn w:val="1"/>
    <w:qFormat/>
    <w:uiPriority w:val="0"/>
    <w:pPr>
      <w:autoSpaceDE w:val="0"/>
      <w:autoSpaceDN w:val="0"/>
      <w:adjustRightInd w:val="0"/>
      <w:spacing w:line="288" w:lineRule="auto"/>
      <w:textAlignment w:val="center"/>
    </w:pPr>
    <w:rPr>
      <w:rFonts w:hint="eastAsia" w:ascii="Adobe 宋体 Std L" w:hAnsi="Adobe 宋体 Std L" w:eastAsia="Adobe 宋体 Std L"/>
      <w:color w:val="000000"/>
      <w:kern w:val="0"/>
      <w:sz w:val="24"/>
      <w:lang w:val="zh-CN"/>
    </w:rPr>
  </w:style>
  <w:style w:type="character" w:customStyle="1" w:styleId="13">
    <w:name w:val="页眉 字符"/>
    <w:basedOn w:val="9"/>
    <w:link w:val="4"/>
    <w:qFormat/>
    <w:uiPriority w:val="0"/>
    <w:rPr>
      <w:rFonts w:eastAsia="仿宋_GB2312"/>
      <w:kern w:val="2"/>
      <w:sz w:val="18"/>
      <w:szCs w:val="18"/>
    </w:rPr>
  </w:style>
  <w:style w:type="character" w:customStyle="1" w:styleId="14">
    <w:name w:val="页脚 字符"/>
    <w:basedOn w:val="9"/>
    <w:link w:val="3"/>
    <w:qFormat/>
    <w:uiPriority w:val="0"/>
    <w:rPr>
      <w:rFonts w:eastAsia="仿宋_GB2312"/>
      <w:kern w:val="2"/>
      <w:sz w:val="18"/>
      <w:szCs w:val="18"/>
    </w:rPr>
  </w:style>
  <w:style w:type="paragraph" w:styleId="1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037D81-4C40-47B5-A4C9-DC3EE0C52599}">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1589</Words>
  <Characters>1675</Characters>
  <Lines>15</Lines>
  <Paragraphs>4</Paragraphs>
  <TotalTime>0</TotalTime>
  <ScaleCrop>false</ScaleCrop>
  <LinksUpToDate>false</LinksUpToDate>
  <CharactersWithSpaces>1971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2023-11-23T07:21:00Z</dcterms:created>
  <dc:creator>肖y</dc:creator>
  <cp:lastModifiedBy>丁泽槟</cp:lastModifiedBy>
  <dcterms:modified xsi:type="dcterms:W3CDTF">2023-12-11T07:46:32Z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3E25EBD59F21499FBF7301CB57FD1A4C_13</vt:lpwstr>
  </property>
</Properties>
</file>